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1974" w14:textId="77777777" w:rsidR="00B4020E" w:rsidRPr="00B4020E" w:rsidRDefault="00B4020E" w:rsidP="00B4020E">
      <w:pPr>
        <w:shd w:val="clear" w:color="auto" w:fill="FFFFFF"/>
        <w:spacing w:line="24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444444"/>
          <w:kern w:val="36"/>
          <w:sz w:val="48"/>
          <w:szCs w:val="48"/>
        </w:rPr>
      </w:pPr>
      <w:r w:rsidRPr="00B4020E">
        <w:rPr>
          <w:rFonts w:ascii="Open Sans" w:eastAsia="Times New Roman" w:hAnsi="Open Sans" w:cs="Open Sans"/>
          <w:b/>
          <w:bCs/>
          <w:color w:val="444444"/>
          <w:kern w:val="36"/>
          <w:sz w:val="36"/>
          <w:szCs w:val="36"/>
          <w:bdr w:val="none" w:sz="0" w:space="0" w:color="auto" w:frame="1"/>
        </w:rPr>
        <w:t>ELK-M1Gold Listing &amp; Certifications</w:t>
      </w:r>
    </w:p>
    <w:p w14:paraId="76963AF3" w14:textId="77777777" w:rsidR="00B4020E" w:rsidRPr="00B4020E" w:rsidRDefault="00B4020E" w:rsidP="00B4020E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 xml:space="preserve">The ELK M1Gold Control currently holds the following listings, </w:t>
      </w:r>
      <w:proofErr w:type="gramStart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>i.e.</w:t>
      </w:r>
      <w:proofErr w:type="gramEnd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 xml:space="preserve"> certifications or approvals:</w:t>
      </w:r>
    </w:p>
    <w:p w14:paraId="7C6064E0" w14:textId="77777777" w:rsidR="00B4020E" w:rsidRPr="00B4020E" w:rsidRDefault="00B4020E" w:rsidP="00B4020E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>• UL Standard 985, Household Fire Warning System Units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UL Standard 1023, Household Burglar-Alarm System Units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UL Standard 1635, Digital Alarm Communicator System Units,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UL Standard 1637, Home Health Care Signaling Equipment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ULC C1023-74, Canadian Standard for Household Burglar Alarm System Units,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ULC S545-02, Canadian Standard for Residential Fire Warning System Control Units.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UL Standard 1610, Central-Station Burglar-Alarm Units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UL Standard 365, Police Station Connected Burglar Alarm Units and Systems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UL Standard 609, Local Burglar Alarm Units and Systems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ULC S303, Canadian Standard for Local Burglar Alarm Units and Systems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ULC S304, Canadian Standard for Central and Monitoring Station Burglar Alarm Units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CSA C22.2 No. 205-M1983 . Canadian Standard for Signal Equipment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CSFM California State Fire Marshall  -  To download CSFM documentation, go to </w:t>
      </w:r>
      <w:hyperlink r:id="rId4" w:history="1">
        <w:r w:rsidRPr="00B4020E">
          <w:rPr>
            <w:rFonts w:ascii="Open Sans" w:eastAsia="Times New Roman" w:hAnsi="Open Sans" w:cs="Open Sans"/>
            <w:color w:val="43A3D5"/>
            <w:sz w:val="23"/>
            <w:szCs w:val="23"/>
            <w:u w:val="single"/>
            <w:bdr w:val="none" w:sz="0" w:space="0" w:color="auto" w:frame="1"/>
          </w:rPr>
          <w:t>osfm.fire.ca.gov/</w:t>
        </w:r>
      </w:hyperlink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> and search for ELK Products in the Company category</w:t>
      </w:r>
    </w:p>
    <w:p w14:paraId="190AD519" w14:textId="77777777" w:rsidR="00B4020E" w:rsidRPr="00B4020E" w:rsidRDefault="00B4020E" w:rsidP="00B402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B4020E">
        <w:rPr>
          <w:rFonts w:ascii="Open Sans" w:eastAsia="Times New Roman" w:hAnsi="Open Sans" w:cs="Open Sans"/>
          <w:b/>
          <w:bCs/>
          <w:color w:val="444444"/>
          <w:sz w:val="23"/>
          <w:szCs w:val="23"/>
          <w:bdr w:val="none" w:sz="0" w:space="0" w:color="auto" w:frame="1"/>
        </w:rPr>
        <w:t>MINIMUM SYSTEM CONFIGURATIONS FOR UL INSTALLATIONS</w:t>
      </w:r>
    </w:p>
    <w:p w14:paraId="4F9DCCF7" w14:textId="77777777" w:rsidR="00B4020E" w:rsidRPr="00B4020E" w:rsidRDefault="00B4020E" w:rsidP="00B402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B4020E">
        <w:rPr>
          <w:rFonts w:ascii="Open Sans" w:eastAsia="Times New Roman" w:hAnsi="Open Sans" w:cs="Open Sans"/>
          <w:b/>
          <w:bCs/>
          <w:color w:val="444444"/>
          <w:sz w:val="23"/>
          <w:szCs w:val="23"/>
          <w:bdr w:val="none" w:sz="0" w:space="0" w:color="auto" w:frame="1"/>
        </w:rPr>
        <w:t>Household Burglary (UL 1023), Household Fire (UL 985), Digital Alarm Communicator (UL 1635) Listed Installations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At least one compatible keypad is needed for all applications.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At least one bell fixture is required for all applications.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Household Burg requires 4 hours of standby power. Limit combined continuous current draw from terminals +SAUX,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+VAUX, +VKP, and connector J16 to 1 Amp max. and use one (1) 8 Ah battery.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Household Fire/Home Health Care requires 24 hours of standby power. Limit combined continuous current draw from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terminals +SAUX, +VAUX, +VKP, and connector J16 to 500 mA and use two (2) 8 Ah batteries in parallel.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Force Arming and Auto Arming shall not be enabled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For Household Fire Listed Installations the indicating devices shall be a Wheelock 34T-12 or equivalent.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Initiating and indicating devices must be rated at 11.5 to 12.4 VDC.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For Household applications the minimum alarm cutoff time for the audible devices shall be 5 minutes.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Zone Swinger Shutdown shall not be enabled.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Remote Downloading shall not be used on UL Listed systems.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Communicator Dial Delay time shall be set to .0..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lastRenderedPageBreak/>
        <w:t>• For Household Burg Listed Installations the maximum entry delay time shall be 45 seconds and the max. exit delay time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shall be 60 seconds.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24-hour communicator test transmission is required.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The silent keypad option shall not be enabled.</w:t>
      </w:r>
    </w:p>
    <w:p w14:paraId="73CCF200" w14:textId="77777777" w:rsidR="00B4020E" w:rsidRPr="00B4020E" w:rsidRDefault="00B4020E" w:rsidP="00B402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B4020E">
        <w:rPr>
          <w:rFonts w:ascii="Open Sans" w:eastAsia="Times New Roman" w:hAnsi="Open Sans" w:cs="Open Sans"/>
          <w:b/>
          <w:bCs/>
          <w:color w:val="444444"/>
          <w:sz w:val="23"/>
          <w:szCs w:val="23"/>
          <w:bdr w:val="none" w:sz="0" w:space="0" w:color="auto" w:frame="1"/>
        </w:rPr>
        <w:t>Home Health Care (UL 1637) Listed Installations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Requirements described under UL985 plus: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 xml:space="preserve">• A minimum of two (2) keypads are required with one keypad powered </w:t>
      </w:r>
      <w:proofErr w:type="gramStart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>from .</w:t>
      </w:r>
      <w:proofErr w:type="gramEnd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 xml:space="preserve">+VKP. and one keypad powered </w:t>
      </w:r>
      <w:proofErr w:type="gramStart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>from .</w:t>
      </w:r>
      <w:proofErr w:type="gramEnd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>+VAUX..</w:t>
      </w:r>
    </w:p>
    <w:p w14:paraId="186CD4C7" w14:textId="77777777" w:rsidR="00B4020E" w:rsidRPr="00B4020E" w:rsidRDefault="00B4020E" w:rsidP="00B402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B4020E">
        <w:rPr>
          <w:rFonts w:ascii="Open Sans" w:eastAsia="Times New Roman" w:hAnsi="Open Sans" w:cs="Open Sans"/>
          <w:b/>
          <w:bCs/>
          <w:color w:val="444444"/>
          <w:sz w:val="23"/>
          <w:szCs w:val="23"/>
          <w:bdr w:val="none" w:sz="0" w:space="0" w:color="auto" w:frame="1"/>
        </w:rPr>
        <w:t>Commercial - Central Station (UL 1610), Police Station Connected (UL 365</w:t>
      </w:r>
      <w:proofErr w:type="gramStart"/>
      <w:r w:rsidRPr="00B4020E">
        <w:rPr>
          <w:rFonts w:ascii="Open Sans" w:eastAsia="Times New Roman" w:hAnsi="Open Sans" w:cs="Open Sans"/>
          <w:b/>
          <w:bCs/>
          <w:color w:val="444444"/>
          <w:sz w:val="23"/>
          <w:szCs w:val="23"/>
          <w:bdr w:val="none" w:sz="0" w:space="0" w:color="auto" w:frame="1"/>
        </w:rPr>
        <w:t>),Local</w:t>
      </w:r>
      <w:proofErr w:type="gramEnd"/>
      <w:r w:rsidRPr="00B4020E">
        <w:rPr>
          <w:rFonts w:ascii="Open Sans" w:eastAsia="Times New Roman" w:hAnsi="Open Sans" w:cs="Open Sans"/>
          <w:b/>
          <w:bCs/>
          <w:color w:val="444444"/>
          <w:sz w:val="23"/>
          <w:szCs w:val="23"/>
          <w:bdr w:val="none" w:sz="0" w:space="0" w:color="auto" w:frame="1"/>
        </w:rPr>
        <w:t xml:space="preserve"> Burglar Alarm (UL 609)</w:t>
      </w:r>
      <w:r w:rsidRPr="00B4020E">
        <w:rPr>
          <w:rFonts w:ascii="Open Sans" w:eastAsia="Times New Roman" w:hAnsi="Open Sans" w:cs="Open Sans"/>
          <w:b/>
          <w:bCs/>
          <w:color w:val="444444"/>
          <w:sz w:val="23"/>
          <w:szCs w:val="23"/>
          <w:bdr w:val="none" w:sz="0" w:space="0" w:color="auto" w:frame="1"/>
        </w:rPr>
        <w:br/>
        <w:t>Listed Installations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Requirements described under UL1023 plus: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The Alarm Cutoff timer must be set to 00900 sec. (15 min.) or greater.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UL Commercial Burg requires 4 hours of standby power. Limit combined continuous current draw from terminals +SAUX,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+VAUX, +VKP, and connector J16 to 450 mA max. and use one (1) 8 Ah battery.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An acceptable Commercial enclosure must be used (see Listed Enclosures below)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Tamper Switch(s) must be installed on the enclosure and connected to a 24 hour Burg Tamper defined Zone.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All Keypads need to be installed within the protected area (they have no tamper)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DO NOT USE an A B Attack Cabinet for the external sounder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 xml:space="preserve">• A Whenever/And/Then rule should be written (using </w:t>
      </w:r>
      <w:proofErr w:type="spellStart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>ElkRP</w:t>
      </w:r>
      <w:proofErr w:type="spellEnd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 xml:space="preserve"> software) to enable the Output 2 Siren to .chirp.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 xml:space="preserve">upon closing </w:t>
      </w:r>
      <w:proofErr w:type="spellStart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>ringback</w:t>
      </w:r>
      <w:proofErr w:type="spellEnd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>.</w:t>
      </w:r>
    </w:p>
    <w:p w14:paraId="222B83A0" w14:textId="77777777" w:rsidR="00B4020E" w:rsidRPr="00B4020E" w:rsidRDefault="00B4020E" w:rsidP="00B4020E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B4020E">
        <w:rPr>
          <w:rFonts w:ascii="Open Sans" w:eastAsia="Times New Roman" w:hAnsi="Open Sans" w:cs="Open Sans"/>
          <w:b/>
          <w:bCs/>
          <w:color w:val="444444"/>
          <w:sz w:val="23"/>
          <w:szCs w:val="23"/>
          <w:bdr w:val="none" w:sz="0" w:space="0" w:color="auto" w:frame="1"/>
        </w:rPr>
        <w:t>UL Canada Listed Installations (ULC S304 and ULC S303)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Requirements described under UL1023, 1610 plus: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Entry Delay must be set to 60 seconds or less.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Exit Delay must be set to 120 seconds or less.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The Alarm Cutoff timer must be set to 00900 sec. (15 min.) or greater.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UL Canada Commercial Burg requires 24 hours of standby power. Limit combined continuous current draw from terminals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+SAUX, +VAUX, +VKP, and connector J16 is 450 mA max. and use two (2) 8 Ah batteries in parallel.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Zone Expanders must be in an acceptable Commercial enclosure (see Listed Enclosures below)</w:t>
      </w:r>
    </w:p>
    <w:p w14:paraId="7A6566D7" w14:textId="77777777" w:rsidR="00B4020E" w:rsidRPr="00B4020E" w:rsidRDefault="00B4020E" w:rsidP="00B402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B4020E">
        <w:rPr>
          <w:rFonts w:ascii="Open Sans" w:eastAsia="Times New Roman" w:hAnsi="Open Sans" w:cs="Open Sans"/>
          <w:b/>
          <w:bCs/>
          <w:color w:val="444444"/>
          <w:sz w:val="23"/>
          <w:szCs w:val="23"/>
          <w:bdr w:val="none" w:sz="0" w:space="0" w:color="auto" w:frame="1"/>
        </w:rPr>
        <w:t>LISTED ENCLOSURES:</w:t>
      </w:r>
    </w:p>
    <w:p w14:paraId="1F273E84" w14:textId="77777777" w:rsidR="00B4020E" w:rsidRPr="00B4020E" w:rsidRDefault="00B4020E" w:rsidP="00B402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B4020E">
        <w:rPr>
          <w:rFonts w:ascii="Open Sans" w:eastAsia="Times New Roman" w:hAnsi="Open Sans" w:cs="Open Sans"/>
          <w:b/>
          <w:bCs/>
          <w:color w:val="444444"/>
          <w:sz w:val="23"/>
          <w:szCs w:val="23"/>
          <w:bdr w:val="none" w:sz="0" w:space="0" w:color="auto" w:frame="1"/>
        </w:rPr>
        <w:t>For Household Burglar or Household Fire Listed Installations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One of the following enclosures must be used: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ELK 14. Enclosure model ELK-SWB14 or ELK-UB14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lastRenderedPageBreak/>
        <w:t>• ELK 28. Enclosure model ELK-SWB28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 xml:space="preserve">• </w:t>
      </w:r>
      <w:proofErr w:type="spellStart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>OnQ</w:t>
      </w:r>
      <w:proofErr w:type="spellEnd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 xml:space="preserve"> Legrand 14. Enclosure models 363474-01or 363474-11 utilizing the Universal Mounting plate part no. 364453.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Not LISTED FOR CANADA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 xml:space="preserve">• </w:t>
      </w:r>
      <w:proofErr w:type="spellStart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>OnQ</w:t>
      </w:r>
      <w:proofErr w:type="spellEnd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 xml:space="preserve"> Legrand 28. Enclosure models 363475-01, 363475-11, 364591-01, 364591-02 or364591-11 utilizing the Universal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Mounting plate part no. 364453. Not LISTED FOR CANADA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 xml:space="preserve">• </w:t>
      </w:r>
      <w:proofErr w:type="spellStart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>OnQ</w:t>
      </w:r>
      <w:proofErr w:type="spellEnd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 xml:space="preserve"> Legrand 42. Enclosure models 363476-01,363476-11,364592-01, 364592-02, or 364592-11 utilizing the Universal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Mounting plate part no. 364453. Not LISTED FOR CANADA</w:t>
      </w:r>
    </w:p>
    <w:p w14:paraId="3F9623E5" w14:textId="77777777" w:rsidR="00B4020E" w:rsidRPr="00B4020E" w:rsidRDefault="00B4020E" w:rsidP="00B4020E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B4020E">
        <w:rPr>
          <w:rFonts w:ascii="Open Sans" w:eastAsia="Times New Roman" w:hAnsi="Open Sans" w:cs="Open Sans"/>
          <w:b/>
          <w:bCs/>
          <w:color w:val="444444"/>
          <w:sz w:val="23"/>
          <w:szCs w:val="23"/>
          <w:bdr w:val="none" w:sz="0" w:space="0" w:color="auto" w:frame="1"/>
        </w:rPr>
        <w:t>For Commercial Listed Installations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One of the following enclosures must be used: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>• ELK-TB14 Tamper Resistant Enclosure</w:t>
      </w:r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br/>
        <w:t xml:space="preserve">• </w:t>
      </w:r>
      <w:proofErr w:type="gramStart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>GE .</w:t>
      </w:r>
      <w:proofErr w:type="spellStart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>Caddx</w:t>
      </w:r>
      <w:proofErr w:type="spellEnd"/>
      <w:proofErr w:type="gramEnd"/>
      <w:r w:rsidRPr="00B4020E">
        <w:rPr>
          <w:rFonts w:ascii="Open Sans" w:eastAsia="Times New Roman" w:hAnsi="Open Sans" w:cs="Open Sans"/>
          <w:color w:val="444444"/>
          <w:sz w:val="23"/>
          <w:szCs w:val="23"/>
        </w:rPr>
        <w:t>. NX003-C with an ELK-61205684 Mounting Adapter Plate (See diagrams in M1 Installation Manual)</w:t>
      </w:r>
    </w:p>
    <w:p w14:paraId="265B407F" w14:textId="2A7DE5F6" w:rsidR="001842FB" w:rsidRDefault="001842FB"/>
    <w:sectPr w:rsidR="00184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0E"/>
    <w:rsid w:val="001842FB"/>
    <w:rsid w:val="00B4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C2CA"/>
  <w15:chartTrackingRefBased/>
  <w15:docId w15:val="{DB73D8E8-460B-4ADE-9B2B-A5E98CCB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0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2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l-heading-text">
    <w:name w:val="fl-heading-text"/>
    <w:basedOn w:val="DefaultParagraphFont"/>
    <w:rsid w:val="00B4020E"/>
  </w:style>
  <w:style w:type="paragraph" w:styleId="NormalWeb">
    <w:name w:val="Normal (Web)"/>
    <w:basedOn w:val="Normal"/>
    <w:uiPriority w:val="99"/>
    <w:semiHidden/>
    <w:unhideWhenUsed/>
    <w:rsid w:val="00B4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02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10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6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906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858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fm.fire.ca.gov/divisions/fire-engineering-and-investigations/building-materials-listing/bml-search-building-materials-lis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Valeski</dc:creator>
  <cp:keywords/>
  <dc:description/>
  <cp:lastModifiedBy>Brent Valeski</cp:lastModifiedBy>
  <cp:revision>1</cp:revision>
  <dcterms:created xsi:type="dcterms:W3CDTF">2023-08-13T21:33:00Z</dcterms:created>
  <dcterms:modified xsi:type="dcterms:W3CDTF">2023-08-13T21:35:00Z</dcterms:modified>
</cp:coreProperties>
</file>