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3B3595AB" w14:textId="77777777" w:rsidR="00B9716B" w:rsidRPr="001D147F" w:rsidRDefault="00E3523A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A30307" wp14:editId="16B82300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5078E" w14:textId="77777777" w:rsidR="00363C96" w:rsidRPr="00363C96" w:rsidRDefault="00E3523A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4MP HD IR Fixed Eyeball Network Camera</w:t>
                            </w:r>
                          </w:p>
                          <w:p w14:paraId="6BCFA155" w14:textId="4CB5DA3C" w:rsidR="004F5BE6" w:rsidRPr="00363C96" w:rsidRDefault="00EE4AEF" w:rsidP="004F5BE6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H1T-4F28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30307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3215078E" w14:textId="77777777" w:rsidR="00363C96" w:rsidRPr="00363C96" w:rsidRDefault="00E3523A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4MP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HD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IR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Eyeball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6BCFA155" w14:textId="4CB5DA3C" w:rsidR="004F5BE6" w:rsidRPr="00363C96" w:rsidRDefault="00EE4AEF" w:rsidP="004F5BE6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H1T-4F28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1BB8DDA" w14:textId="53F711C5" w:rsidR="00B9716B" w:rsidRPr="001D147F" w:rsidRDefault="00E3523A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633D97AB" w14:textId="6BFCB5A6" w:rsidR="005F3A32" w:rsidRDefault="00EE4AE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7726AA" wp14:editId="17C399DA">
            <wp:simplePos x="0" y="0"/>
            <wp:positionH relativeFrom="margin">
              <wp:posOffset>76200</wp:posOffset>
            </wp:positionH>
            <wp:positionV relativeFrom="paragraph">
              <wp:posOffset>87630</wp:posOffset>
            </wp:positionV>
            <wp:extent cx="1114425" cy="1007110"/>
            <wp:effectExtent l="0" t="0" r="9525" b="2540"/>
            <wp:wrapSquare wrapText="bothSides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00000000-0008-0000-01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07328" w14:textId="3EA0DD5F" w:rsidR="005F3A32" w:rsidRDefault="00C4704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F7E9EEC" w14:textId="5AEDB319" w:rsidR="005F3A32" w:rsidRDefault="00C4704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7A391F5" w14:textId="77777777" w:rsidR="005F3A32" w:rsidRDefault="00C4704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923561E" w14:textId="77777777" w:rsidR="005F3A32" w:rsidRDefault="00C4704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BABAF51" w14:textId="77777777" w:rsidR="000A4323" w:rsidRDefault="00C47048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8B5C9D" w14:paraId="50121C68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447177EA" w14:textId="77777777" w:rsidR="00626987" w:rsidRDefault="00E3523A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6D25044D" wp14:editId="4022ECF1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6E8B3D8" wp14:editId="78481439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03CB5BD" wp14:editId="3414BDD9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AC3EB6D" wp14:editId="692B824C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4532854F" wp14:editId="3E311086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B53C2F0" wp14:editId="576A5E5B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6B2BBED" wp14:editId="31E03808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1D268F2" wp14:editId="0010BDD2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D4ED3B8" wp14:editId="741D0DAE">
                  <wp:extent cx="583721" cy="583721"/>
                  <wp:effectExtent l="0" t="0" r="0" b="0"/>
                  <wp:docPr id="120" name="图片 12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61D897CC" w14:textId="77777777" w:rsidR="001D147F" w:rsidRPr="00717B90" w:rsidRDefault="00C47048" w:rsidP="00717B90">
      <w:pPr>
        <w:pStyle w:val="af8"/>
        <w:jc w:val="left"/>
      </w:pPr>
    </w:p>
    <w:p w14:paraId="4D445B07" w14:textId="77777777" w:rsidR="0071559B" w:rsidRPr="005F3A32" w:rsidRDefault="00E3523A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5265074A" w14:textId="77777777" w:rsidR="0009769C" w:rsidRPr="000A4323" w:rsidRDefault="00C47048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08D5835E" w14:textId="77777777" w:rsidR="00B9716B" w:rsidRPr="0071559B" w:rsidRDefault="00E352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021D6CB1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 quality image with 4 MP, 1/3.0" CMOS sensor</w:t>
      </w:r>
    </w:p>
    <w:p w14:paraId="3DDF76FA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4 MP (2688 × 1520)@25/20 fps; 4 MP (2560 × 1440)@25/20 fps; 3 MP (2304 × 1296)@30/25 fps; 1080P (1920 × 1080)@30/25 fps</w:t>
      </w:r>
    </w:p>
    <w:p w14:paraId="40E422E6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 265, H.265, H.264, MJPEG</w:t>
      </w:r>
    </w:p>
    <w:p w14:paraId="0B1BA661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Easystar technology ensures high image quality in low illumination environment</w:t>
      </w:r>
    </w:p>
    <w:p w14:paraId="3ECA7C07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120 dB true WDR technology enables clear image in strong light scene</w:t>
      </w:r>
    </w:p>
    <w:p w14:paraId="7904F97F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 9:16 corridor mode</w:t>
      </w:r>
    </w:p>
    <w:p w14:paraId="4EE47EFD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  <w:t>in mic</w:t>
      </w:r>
    </w:p>
    <w:p w14:paraId="2EE88182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 IR, up to 30 m (98.4 ft) IR distance</w:t>
      </w:r>
    </w:p>
    <w:p w14:paraId="28BD2AA6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 up to 512 GB</w:t>
      </w:r>
    </w:p>
    <w:p w14:paraId="7C19F4A6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 protection</w:t>
      </w:r>
    </w:p>
    <w:p w14:paraId="0ACB760D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 PoE power supply</w:t>
      </w:r>
    </w:p>
    <w:p w14:paraId="3A7C7A02" w14:textId="77777777" w:rsidR="006A32E5" w:rsidRPr="00B62D60" w:rsidRDefault="00E3523A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3</w:t>
      </w:r>
      <w:r>
        <w:rPr>
          <w:rFonts w:eastAsia="Source Sans Pro"/>
        </w:rPr>
        <w:noBreakHyphen/>
        <w:t>axis</w:t>
      </w:r>
    </w:p>
    <w:p w14:paraId="54617BC9" w14:textId="77777777" w:rsidR="00B9716B" w:rsidRPr="0071559B" w:rsidRDefault="00E352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8B5C9D" w14:paraId="5B9A5726" w14:textId="77777777" w:rsidTr="008B5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3AD6BECA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5B620D05" w14:textId="7817D733" w:rsidR="00B9716B" w:rsidRPr="0009769C" w:rsidRDefault="00EE4AE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H1T-4F28</w:t>
            </w:r>
          </w:p>
        </w:tc>
      </w:tr>
      <w:tr w:rsidR="008B5C9D" w14:paraId="7CDE4C37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B0E40F1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8B5C9D" w14:paraId="4E1588FF" w14:textId="77777777" w:rsidTr="008B5C9D">
        <w:trPr>
          <w:trHeight w:val="222"/>
        </w:trPr>
        <w:tc>
          <w:tcPr>
            <w:tcW w:w="2500" w:type="dxa"/>
          </w:tcPr>
          <w:p w14:paraId="771EE50B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 Resolution</w:t>
            </w:r>
          </w:p>
        </w:tc>
        <w:tc>
          <w:tcPr>
            <w:tcW w:w="7500" w:type="dxa"/>
          </w:tcPr>
          <w:p w14:paraId="7745DBFE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 MP</w:t>
            </w:r>
          </w:p>
        </w:tc>
      </w:tr>
      <w:tr w:rsidR="008B5C9D" w14:paraId="7B97160A" w14:textId="77777777" w:rsidTr="008B5C9D">
        <w:trPr>
          <w:trHeight w:val="222"/>
        </w:trPr>
        <w:tc>
          <w:tcPr>
            <w:tcW w:w="2500" w:type="dxa"/>
          </w:tcPr>
          <w:p w14:paraId="2B3583DE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3F109E56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 CMOS</w:t>
            </w:r>
          </w:p>
        </w:tc>
      </w:tr>
      <w:tr w:rsidR="008B5C9D" w14:paraId="7BF9CFCD" w14:textId="77777777" w:rsidTr="008B5C9D">
        <w:trPr>
          <w:trHeight w:val="222"/>
        </w:trPr>
        <w:tc>
          <w:tcPr>
            <w:tcW w:w="2500" w:type="dxa"/>
          </w:tcPr>
          <w:p w14:paraId="6E3584CD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 Illumination</w:t>
            </w:r>
          </w:p>
        </w:tc>
        <w:tc>
          <w:tcPr>
            <w:tcW w:w="7500" w:type="dxa"/>
          </w:tcPr>
          <w:p w14:paraId="1634A064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 0.003 Lux (F1.6, AGC ON), 0 Lux with IR on</w:t>
            </w:r>
          </w:p>
        </w:tc>
      </w:tr>
      <w:tr w:rsidR="008B5C9D" w14:paraId="5B36FA5D" w14:textId="77777777" w:rsidTr="008B5C9D">
        <w:trPr>
          <w:trHeight w:val="222"/>
        </w:trPr>
        <w:tc>
          <w:tcPr>
            <w:tcW w:w="2500" w:type="dxa"/>
          </w:tcPr>
          <w:p w14:paraId="39A5E382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14:paraId="2C15CBC4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  <w:t>cut filter with auto switch (ICR)</w:t>
            </w:r>
          </w:p>
        </w:tc>
      </w:tr>
      <w:tr w:rsidR="008B5C9D" w14:paraId="6B576219" w14:textId="77777777" w:rsidTr="008B5C9D">
        <w:trPr>
          <w:trHeight w:val="222"/>
        </w:trPr>
        <w:tc>
          <w:tcPr>
            <w:tcW w:w="2500" w:type="dxa"/>
          </w:tcPr>
          <w:p w14:paraId="672FABA8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2AD93F1F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 1 ~ 1/100000s</w:t>
            </w:r>
          </w:p>
        </w:tc>
      </w:tr>
      <w:tr w:rsidR="008B5C9D" w14:paraId="46FA35D9" w14:textId="77777777" w:rsidTr="008B5C9D">
        <w:trPr>
          <w:trHeight w:val="222"/>
        </w:trPr>
        <w:tc>
          <w:tcPr>
            <w:tcW w:w="2500" w:type="dxa"/>
          </w:tcPr>
          <w:p w14:paraId="125B511F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 Angle</w:t>
            </w:r>
          </w:p>
        </w:tc>
        <w:tc>
          <w:tcPr>
            <w:tcW w:w="7500" w:type="dxa"/>
          </w:tcPr>
          <w:p w14:paraId="5443C570" w14:textId="77777777" w:rsidR="00B9716B" w:rsidRPr="0009769C" w:rsidRDefault="00E3523A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 Tilt: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 Rotate: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8B5C9D" w14:paraId="63D46B85" w14:textId="77777777" w:rsidTr="008B5C9D">
        <w:trPr>
          <w:trHeight w:val="222"/>
        </w:trPr>
        <w:tc>
          <w:tcPr>
            <w:tcW w:w="2500" w:type="dxa"/>
          </w:tcPr>
          <w:p w14:paraId="07F0AFB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37917F7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&gt;52 dB</w:t>
            </w:r>
          </w:p>
        </w:tc>
      </w:tr>
      <w:tr w:rsidR="008B5C9D" w14:paraId="24C60538" w14:textId="77777777" w:rsidTr="008B5C9D">
        <w:trPr>
          <w:trHeight w:val="222"/>
        </w:trPr>
        <w:tc>
          <w:tcPr>
            <w:tcW w:w="2500" w:type="dxa"/>
          </w:tcPr>
          <w:p w14:paraId="672DC55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61F8E71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120 dB</w:t>
            </w:r>
          </w:p>
        </w:tc>
      </w:tr>
      <w:tr w:rsidR="008B5C9D" w14:paraId="630DE80F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BC3011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8B5C9D" w14:paraId="0CF173B3" w14:textId="77777777" w:rsidTr="008B5C9D">
        <w:trPr>
          <w:trHeight w:val="222"/>
        </w:trPr>
        <w:tc>
          <w:tcPr>
            <w:tcW w:w="2500" w:type="dxa"/>
          </w:tcPr>
          <w:p w14:paraId="278C685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 Length</w:t>
            </w:r>
          </w:p>
        </w:tc>
        <w:tc>
          <w:tcPr>
            <w:tcW w:w="7500" w:type="dxa"/>
          </w:tcPr>
          <w:p w14:paraId="508B596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 mm</w:t>
            </w:r>
          </w:p>
        </w:tc>
      </w:tr>
      <w:tr w:rsidR="008B5C9D" w14:paraId="119CEFB9" w14:textId="77777777" w:rsidTr="008B5C9D">
        <w:trPr>
          <w:trHeight w:val="222"/>
        </w:trPr>
        <w:tc>
          <w:tcPr>
            <w:tcW w:w="2500" w:type="dxa"/>
          </w:tcPr>
          <w:p w14:paraId="25F0651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 Type</w:t>
            </w:r>
          </w:p>
        </w:tc>
        <w:tc>
          <w:tcPr>
            <w:tcW w:w="7500" w:type="dxa"/>
          </w:tcPr>
          <w:p w14:paraId="126396C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8B5C9D" w14:paraId="7A40C4F5" w14:textId="77777777" w:rsidTr="008B5C9D">
        <w:trPr>
          <w:trHeight w:val="222"/>
        </w:trPr>
        <w:tc>
          <w:tcPr>
            <w:tcW w:w="2500" w:type="dxa"/>
          </w:tcPr>
          <w:p w14:paraId="4CA536F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793B7D3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F1.6</w:t>
            </w:r>
          </w:p>
        </w:tc>
      </w:tr>
      <w:tr w:rsidR="008B5C9D" w14:paraId="050166A2" w14:textId="77777777" w:rsidTr="008B5C9D">
        <w:trPr>
          <w:trHeight w:val="222"/>
        </w:trPr>
        <w:tc>
          <w:tcPr>
            <w:tcW w:w="2500" w:type="dxa"/>
          </w:tcPr>
          <w:p w14:paraId="21D0DA9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(H)</w:t>
            </w:r>
          </w:p>
        </w:tc>
        <w:tc>
          <w:tcPr>
            <w:tcW w:w="7500" w:type="dxa"/>
          </w:tcPr>
          <w:p w14:paraId="645DFEB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97.0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8B5C9D" w14:paraId="29797336" w14:textId="77777777" w:rsidTr="008B5C9D">
        <w:trPr>
          <w:trHeight w:val="222"/>
        </w:trPr>
        <w:tc>
          <w:tcPr>
            <w:tcW w:w="2500" w:type="dxa"/>
          </w:tcPr>
          <w:p w14:paraId="21CB1884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(V)</w:t>
            </w:r>
          </w:p>
        </w:tc>
        <w:tc>
          <w:tcPr>
            <w:tcW w:w="7500" w:type="dxa"/>
          </w:tcPr>
          <w:p w14:paraId="0778344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52.2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8B5C9D" w14:paraId="53D0CE90" w14:textId="77777777" w:rsidTr="008B5C9D">
        <w:trPr>
          <w:trHeight w:val="222"/>
        </w:trPr>
        <w:tc>
          <w:tcPr>
            <w:tcW w:w="2500" w:type="dxa"/>
          </w:tcPr>
          <w:p w14:paraId="3345B10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(D)</w:t>
            </w:r>
          </w:p>
        </w:tc>
        <w:tc>
          <w:tcPr>
            <w:tcW w:w="7500" w:type="dxa"/>
          </w:tcPr>
          <w:p w14:paraId="13A59EF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107.5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8B5C9D" w14:paraId="3A63AFB0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C9139D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8B5C9D" w14:paraId="03048A9F" w14:textId="77777777" w:rsidTr="008B5C9D">
        <w:trPr>
          <w:trHeight w:val="222"/>
        </w:trPr>
        <w:tc>
          <w:tcPr>
            <w:tcW w:w="2500" w:type="dxa"/>
          </w:tcPr>
          <w:p w14:paraId="1D57C59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(Lens)</w:t>
            </w:r>
          </w:p>
        </w:tc>
        <w:tc>
          <w:tcPr>
            <w:tcW w:w="7500" w:type="dxa"/>
          </w:tcPr>
          <w:p w14:paraId="4B43CC6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 mm</w:t>
            </w:r>
          </w:p>
        </w:tc>
      </w:tr>
      <w:tr w:rsidR="008B5C9D" w14:paraId="11EFAD39" w14:textId="77777777" w:rsidTr="008B5C9D">
        <w:trPr>
          <w:trHeight w:val="222"/>
        </w:trPr>
        <w:tc>
          <w:tcPr>
            <w:tcW w:w="2500" w:type="dxa"/>
          </w:tcPr>
          <w:p w14:paraId="6046A00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(Detect)</w:t>
            </w:r>
          </w:p>
        </w:tc>
        <w:tc>
          <w:tcPr>
            <w:tcW w:w="7500" w:type="dxa"/>
          </w:tcPr>
          <w:p w14:paraId="1075CAB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63.0 m (206.7 ft.)</w:t>
            </w:r>
          </w:p>
        </w:tc>
      </w:tr>
      <w:tr w:rsidR="008B5C9D" w14:paraId="12E7773D" w14:textId="77777777" w:rsidTr="008B5C9D">
        <w:trPr>
          <w:trHeight w:val="222"/>
        </w:trPr>
        <w:tc>
          <w:tcPr>
            <w:tcW w:w="2500" w:type="dxa"/>
          </w:tcPr>
          <w:p w14:paraId="32D5212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(Observe)</w:t>
            </w:r>
          </w:p>
        </w:tc>
        <w:tc>
          <w:tcPr>
            <w:tcW w:w="7500" w:type="dxa"/>
          </w:tcPr>
          <w:p w14:paraId="3565868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25.2 m (82.7 ft.)</w:t>
            </w:r>
          </w:p>
        </w:tc>
      </w:tr>
      <w:tr w:rsidR="008B5C9D" w14:paraId="37BBB213" w14:textId="77777777" w:rsidTr="008B5C9D">
        <w:trPr>
          <w:trHeight w:val="222"/>
        </w:trPr>
        <w:tc>
          <w:tcPr>
            <w:tcW w:w="2500" w:type="dxa"/>
          </w:tcPr>
          <w:p w14:paraId="54D6127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(Recognize)</w:t>
            </w:r>
          </w:p>
        </w:tc>
        <w:tc>
          <w:tcPr>
            <w:tcW w:w="7500" w:type="dxa"/>
          </w:tcPr>
          <w:p w14:paraId="3390092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12.6 m (41.3 ft.)</w:t>
            </w:r>
          </w:p>
        </w:tc>
      </w:tr>
      <w:tr w:rsidR="008B5C9D" w14:paraId="1A386419" w14:textId="77777777" w:rsidTr="008B5C9D">
        <w:trPr>
          <w:trHeight w:val="222"/>
        </w:trPr>
        <w:tc>
          <w:tcPr>
            <w:tcW w:w="2500" w:type="dxa"/>
          </w:tcPr>
          <w:p w14:paraId="36AB506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(Identify)</w:t>
            </w:r>
          </w:p>
        </w:tc>
        <w:tc>
          <w:tcPr>
            <w:tcW w:w="7500" w:type="dxa"/>
          </w:tcPr>
          <w:p w14:paraId="65376C0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6.3 m (20.7 ft.)</w:t>
            </w:r>
          </w:p>
        </w:tc>
      </w:tr>
      <w:tr w:rsidR="008B5C9D" w14:paraId="35A0A7EF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064C9D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8B5C9D" w14:paraId="25AADDDA" w14:textId="77777777" w:rsidTr="008B5C9D">
        <w:trPr>
          <w:trHeight w:val="222"/>
        </w:trPr>
        <w:tc>
          <w:tcPr>
            <w:tcW w:w="2500" w:type="dxa"/>
          </w:tcPr>
          <w:p w14:paraId="6F57395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 Light</w:t>
            </w:r>
          </w:p>
        </w:tc>
        <w:tc>
          <w:tcPr>
            <w:tcW w:w="7500" w:type="dxa"/>
          </w:tcPr>
          <w:p w14:paraId="003FABB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</w:p>
        </w:tc>
      </w:tr>
      <w:tr w:rsidR="008B5C9D" w14:paraId="0B75BEC6" w14:textId="77777777" w:rsidTr="008B5C9D">
        <w:trPr>
          <w:trHeight w:val="222"/>
        </w:trPr>
        <w:tc>
          <w:tcPr>
            <w:tcW w:w="2500" w:type="dxa"/>
          </w:tcPr>
          <w:p w14:paraId="270DB64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 Distance (IR)</w:t>
            </w:r>
          </w:p>
        </w:tc>
        <w:tc>
          <w:tcPr>
            <w:tcW w:w="7500" w:type="dxa"/>
          </w:tcPr>
          <w:p w14:paraId="5416D85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 m (98.4 ft.)</w:t>
            </w:r>
          </w:p>
        </w:tc>
      </w:tr>
      <w:tr w:rsidR="008B5C9D" w14:paraId="4D90FCD7" w14:textId="77777777" w:rsidTr="008B5C9D">
        <w:trPr>
          <w:trHeight w:val="222"/>
        </w:trPr>
        <w:tc>
          <w:tcPr>
            <w:tcW w:w="2500" w:type="dxa"/>
          </w:tcPr>
          <w:p w14:paraId="3F24648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14:paraId="72309A0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 nm</w:t>
            </w:r>
          </w:p>
        </w:tc>
      </w:tr>
      <w:tr w:rsidR="008B5C9D" w14:paraId="6AB17D4C" w14:textId="77777777" w:rsidTr="008B5C9D">
        <w:trPr>
          <w:trHeight w:val="222"/>
        </w:trPr>
        <w:tc>
          <w:tcPr>
            <w:tcW w:w="2500" w:type="dxa"/>
          </w:tcPr>
          <w:p w14:paraId="4E40B44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 On/Off Control</w:t>
            </w:r>
          </w:p>
        </w:tc>
        <w:tc>
          <w:tcPr>
            <w:tcW w:w="7500" w:type="dxa"/>
          </w:tcPr>
          <w:p w14:paraId="2350B80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8B5C9D" w14:paraId="211C533B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620BDC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8B5C9D" w14:paraId="513A1B57" w14:textId="77777777" w:rsidTr="008B5C9D">
        <w:trPr>
          <w:trHeight w:val="222"/>
        </w:trPr>
        <w:tc>
          <w:tcPr>
            <w:tcW w:w="2500" w:type="dxa"/>
          </w:tcPr>
          <w:p w14:paraId="56B1C82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Compression</w:t>
            </w:r>
          </w:p>
        </w:tc>
        <w:tc>
          <w:tcPr>
            <w:tcW w:w="7500" w:type="dxa"/>
          </w:tcPr>
          <w:p w14:paraId="7D58C2E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 265, H.265, H.264, MJPEG</w:t>
            </w:r>
          </w:p>
        </w:tc>
      </w:tr>
      <w:tr w:rsidR="008B5C9D" w14:paraId="0F1338B6" w14:textId="77777777" w:rsidTr="008B5C9D">
        <w:trPr>
          <w:trHeight w:val="222"/>
        </w:trPr>
        <w:tc>
          <w:tcPr>
            <w:tcW w:w="2500" w:type="dxa"/>
          </w:tcPr>
          <w:p w14:paraId="3D37C98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 Code Profile</w:t>
            </w:r>
          </w:p>
        </w:tc>
        <w:tc>
          <w:tcPr>
            <w:tcW w:w="7500" w:type="dxa"/>
          </w:tcPr>
          <w:p w14:paraId="203AE94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 profile, Main profile, High profile</w:t>
            </w:r>
          </w:p>
        </w:tc>
      </w:tr>
      <w:tr w:rsidR="008B5C9D" w14:paraId="097424D3" w14:textId="77777777" w:rsidTr="008B5C9D">
        <w:trPr>
          <w:trHeight w:val="222"/>
        </w:trPr>
        <w:tc>
          <w:tcPr>
            <w:tcW w:w="2500" w:type="dxa"/>
          </w:tcPr>
          <w:p w14:paraId="6F73464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 Rate</w:t>
            </w:r>
          </w:p>
        </w:tc>
        <w:tc>
          <w:tcPr>
            <w:tcW w:w="7500" w:type="dxa"/>
          </w:tcPr>
          <w:p w14:paraId="345BF96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 Stream: 4 MP (2688 × 1520), max. 25 fps; 4 MP (2560 × 1440), max. 25 fps; 3 MP (2304 × 1296), max. 30 fps; 1080P (1920 × 1080), max. 30 fps; 720P (1280 × 720), max. 30 fps;</w:t>
            </w:r>
          </w:p>
          <w:p w14:paraId="477C5FC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 Stream: 720P (1280 × 720), max. 30 fps; D1 (720 × 576), max. 30 fps; 640 × 360, max. 30 fps</w:t>
            </w:r>
          </w:p>
        </w:tc>
      </w:tr>
      <w:tr w:rsidR="008B5C9D" w14:paraId="31BD0023" w14:textId="77777777" w:rsidTr="008B5C9D">
        <w:trPr>
          <w:trHeight w:val="222"/>
        </w:trPr>
        <w:tc>
          <w:tcPr>
            <w:tcW w:w="2500" w:type="dxa"/>
          </w:tcPr>
          <w:p w14:paraId="47B574F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Bit Rate</w:t>
            </w:r>
          </w:p>
        </w:tc>
        <w:tc>
          <w:tcPr>
            <w:tcW w:w="7500" w:type="dxa"/>
          </w:tcPr>
          <w:p w14:paraId="1754F80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 Kbps to 6144 Kbps</w:t>
            </w:r>
          </w:p>
        </w:tc>
      </w:tr>
      <w:tr w:rsidR="008B5C9D" w14:paraId="41D17D08" w14:textId="77777777" w:rsidTr="008B5C9D">
        <w:trPr>
          <w:trHeight w:val="222"/>
        </w:trPr>
        <w:tc>
          <w:tcPr>
            <w:tcW w:w="2500" w:type="dxa"/>
          </w:tcPr>
          <w:p w14:paraId="3ABB0A6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  <w:t>code</w:t>
            </w:r>
          </w:p>
        </w:tc>
        <w:tc>
          <w:tcPr>
            <w:tcW w:w="7500" w:type="dxa"/>
          </w:tcPr>
          <w:p w14:paraId="348A89B4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6D9E9325" w14:textId="77777777" w:rsidTr="008B5C9D">
        <w:trPr>
          <w:trHeight w:val="222"/>
        </w:trPr>
        <w:tc>
          <w:tcPr>
            <w:tcW w:w="2500" w:type="dxa"/>
          </w:tcPr>
          <w:p w14:paraId="1CB6700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1DF57BE4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4 OSDs</w:t>
            </w:r>
          </w:p>
        </w:tc>
      </w:tr>
      <w:tr w:rsidR="008B5C9D" w14:paraId="79355E03" w14:textId="77777777" w:rsidTr="008B5C9D">
        <w:trPr>
          <w:trHeight w:val="222"/>
        </w:trPr>
        <w:tc>
          <w:tcPr>
            <w:tcW w:w="2500" w:type="dxa"/>
          </w:tcPr>
          <w:p w14:paraId="777FF0E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 Mask</w:t>
            </w:r>
          </w:p>
        </w:tc>
        <w:tc>
          <w:tcPr>
            <w:tcW w:w="7500" w:type="dxa"/>
          </w:tcPr>
          <w:p w14:paraId="024A589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4 areas</w:t>
            </w:r>
          </w:p>
        </w:tc>
      </w:tr>
      <w:tr w:rsidR="008B5C9D" w14:paraId="4BB86948" w14:textId="77777777" w:rsidTr="008B5C9D">
        <w:trPr>
          <w:trHeight w:val="222"/>
        </w:trPr>
        <w:tc>
          <w:tcPr>
            <w:tcW w:w="2500" w:type="dxa"/>
          </w:tcPr>
          <w:p w14:paraId="0F648C0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14:paraId="1F5CF1E4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24D9CECD" w14:textId="77777777" w:rsidTr="008B5C9D">
        <w:trPr>
          <w:trHeight w:val="222"/>
        </w:trPr>
        <w:tc>
          <w:tcPr>
            <w:tcW w:w="2500" w:type="dxa"/>
          </w:tcPr>
          <w:p w14:paraId="7CABC47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Stream</w:t>
            </w:r>
          </w:p>
        </w:tc>
        <w:tc>
          <w:tcPr>
            <w:tcW w:w="7500" w:type="dxa"/>
          </w:tcPr>
          <w:p w14:paraId="649E381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 streams</w:t>
            </w:r>
          </w:p>
        </w:tc>
      </w:tr>
      <w:tr w:rsidR="008B5C9D" w14:paraId="5CAC5986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2DF542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8B5C9D" w14:paraId="66AE59C0" w14:textId="77777777" w:rsidTr="008B5C9D">
        <w:trPr>
          <w:trHeight w:val="222"/>
        </w:trPr>
        <w:tc>
          <w:tcPr>
            <w:tcW w:w="2500" w:type="dxa"/>
          </w:tcPr>
          <w:p w14:paraId="5AF33F1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White Balance</w:t>
            </w:r>
          </w:p>
        </w:tc>
        <w:tc>
          <w:tcPr>
            <w:tcW w:w="7500" w:type="dxa"/>
          </w:tcPr>
          <w:p w14:paraId="40C87E9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 Outdoor, Fine tune, Sodium lamp, Locked, Auto2</w:t>
            </w:r>
          </w:p>
        </w:tc>
      </w:tr>
      <w:tr w:rsidR="008B5C9D" w14:paraId="2FFBB7A8" w14:textId="77777777" w:rsidTr="008B5C9D">
        <w:trPr>
          <w:trHeight w:val="222"/>
        </w:trPr>
        <w:tc>
          <w:tcPr>
            <w:tcW w:w="2500" w:type="dxa"/>
          </w:tcPr>
          <w:p w14:paraId="49B5F93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 Noise Reduction</w:t>
            </w:r>
          </w:p>
        </w:tc>
        <w:tc>
          <w:tcPr>
            <w:tcW w:w="7500" w:type="dxa"/>
          </w:tcPr>
          <w:p w14:paraId="65274E8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 DNR</w:t>
            </w:r>
          </w:p>
        </w:tc>
      </w:tr>
      <w:tr w:rsidR="008B5C9D" w14:paraId="58D47CFF" w14:textId="77777777" w:rsidTr="008B5C9D">
        <w:trPr>
          <w:trHeight w:val="222"/>
        </w:trPr>
        <w:tc>
          <w:tcPr>
            <w:tcW w:w="2500" w:type="dxa"/>
          </w:tcPr>
          <w:p w14:paraId="66C1671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 IR</w:t>
            </w:r>
          </w:p>
        </w:tc>
        <w:tc>
          <w:tcPr>
            <w:tcW w:w="7500" w:type="dxa"/>
          </w:tcPr>
          <w:p w14:paraId="249DE7D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07D7A702" w14:textId="77777777" w:rsidTr="008B5C9D">
        <w:trPr>
          <w:trHeight w:val="222"/>
        </w:trPr>
        <w:tc>
          <w:tcPr>
            <w:tcW w:w="2500" w:type="dxa"/>
          </w:tcPr>
          <w:p w14:paraId="6ACC249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34A3B80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 Flip vertical, Flip horizontal, 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 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Clockwise, 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Anti</w:t>
            </w:r>
            <w:r>
              <w:rPr>
                <w:rFonts w:ascii="Source Sans Pro" w:eastAsia="Source Sans Pro" w:hAnsi="Source Sans Pro"/>
              </w:rPr>
              <w:noBreakHyphen/>
              <w:t>clockwise</w:t>
            </w:r>
          </w:p>
        </w:tc>
      </w:tr>
      <w:tr w:rsidR="008B5C9D" w14:paraId="07E4C454" w14:textId="77777777" w:rsidTr="008B5C9D">
        <w:trPr>
          <w:trHeight w:val="222"/>
        </w:trPr>
        <w:tc>
          <w:tcPr>
            <w:tcW w:w="2500" w:type="dxa"/>
          </w:tcPr>
          <w:p w14:paraId="772EAF9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551453E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3D805FE7" w14:textId="77777777" w:rsidTr="008B5C9D">
        <w:trPr>
          <w:trHeight w:val="222"/>
        </w:trPr>
        <w:tc>
          <w:tcPr>
            <w:tcW w:w="2500" w:type="dxa"/>
          </w:tcPr>
          <w:p w14:paraId="6E4C8F7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0A280CD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2FB6568F" w14:textId="77777777" w:rsidTr="008B5C9D">
        <w:trPr>
          <w:trHeight w:val="222"/>
        </w:trPr>
        <w:tc>
          <w:tcPr>
            <w:tcW w:w="2500" w:type="dxa"/>
          </w:tcPr>
          <w:p w14:paraId="00EC00A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78E2CBE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63BFEB60" w14:textId="77777777" w:rsidTr="008B5C9D">
        <w:trPr>
          <w:trHeight w:val="222"/>
        </w:trPr>
        <w:tc>
          <w:tcPr>
            <w:tcW w:w="2500" w:type="dxa"/>
          </w:tcPr>
          <w:p w14:paraId="01237CF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497D375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 defog</w:t>
            </w:r>
          </w:p>
        </w:tc>
      </w:tr>
      <w:tr w:rsidR="008B5C9D" w14:paraId="5AFD5548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4B5BC1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8B5C9D" w14:paraId="040A7F83" w14:textId="77777777" w:rsidTr="008B5C9D">
        <w:trPr>
          <w:trHeight w:val="222"/>
        </w:trPr>
        <w:tc>
          <w:tcPr>
            <w:tcW w:w="2500" w:type="dxa"/>
          </w:tcPr>
          <w:p w14:paraId="43BD9B5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 Detection</w:t>
            </w:r>
          </w:p>
        </w:tc>
        <w:tc>
          <w:tcPr>
            <w:tcW w:w="7500" w:type="dxa"/>
          </w:tcPr>
          <w:p w14:paraId="5BFC95C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Cross line (based on human body detection), Intrusion (based on human body detection), Motion detection, Ultra motion detection, Tampering alarm, Audio detection</w:t>
            </w:r>
          </w:p>
        </w:tc>
      </w:tr>
      <w:tr w:rsidR="008B5C9D" w14:paraId="2CD73B33" w14:textId="77777777" w:rsidTr="008B5C9D">
        <w:trPr>
          <w:trHeight w:val="222"/>
        </w:trPr>
        <w:tc>
          <w:tcPr>
            <w:tcW w:w="2500" w:type="dxa"/>
          </w:tcPr>
          <w:p w14:paraId="21CA690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 Function</w:t>
            </w:r>
          </w:p>
        </w:tc>
        <w:tc>
          <w:tcPr>
            <w:tcW w:w="7500" w:type="dxa"/>
          </w:tcPr>
          <w:p w14:paraId="6D2B2FD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 IP address filtering, Access policy, ARP protection, RTSP authentication, User authentication</w:t>
            </w:r>
          </w:p>
        </w:tc>
      </w:tr>
      <w:tr w:rsidR="008B5C9D" w14:paraId="1B461269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806E32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8B5C9D" w14:paraId="6CCA8041" w14:textId="77777777" w:rsidTr="008B5C9D">
        <w:trPr>
          <w:trHeight w:val="222"/>
        </w:trPr>
        <w:tc>
          <w:tcPr>
            <w:tcW w:w="2500" w:type="dxa"/>
          </w:tcPr>
          <w:p w14:paraId="6A3D108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 Compression</w:t>
            </w:r>
          </w:p>
        </w:tc>
        <w:tc>
          <w:tcPr>
            <w:tcW w:w="7500" w:type="dxa"/>
          </w:tcPr>
          <w:p w14:paraId="43B0B2D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 G.711A</w:t>
            </w:r>
          </w:p>
        </w:tc>
      </w:tr>
      <w:tr w:rsidR="008B5C9D" w14:paraId="12738A52" w14:textId="77777777" w:rsidTr="008B5C9D">
        <w:trPr>
          <w:trHeight w:val="222"/>
        </w:trPr>
        <w:tc>
          <w:tcPr>
            <w:tcW w:w="2500" w:type="dxa"/>
          </w:tcPr>
          <w:p w14:paraId="2FA731C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 Bitrate</w:t>
            </w:r>
          </w:p>
        </w:tc>
        <w:tc>
          <w:tcPr>
            <w:tcW w:w="7500" w:type="dxa"/>
          </w:tcPr>
          <w:p w14:paraId="3C2C819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 Kbps</w:t>
            </w:r>
          </w:p>
        </w:tc>
      </w:tr>
      <w:tr w:rsidR="008B5C9D" w14:paraId="6695464B" w14:textId="77777777" w:rsidTr="008B5C9D">
        <w:trPr>
          <w:trHeight w:val="222"/>
        </w:trPr>
        <w:tc>
          <w:tcPr>
            <w:tcW w:w="2500" w:type="dxa"/>
          </w:tcPr>
          <w:p w14:paraId="758E1BD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  <w:t>way Audio</w:t>
            </w:r>
          </w:p>
        </w:tc>
        <w:tc>
          <w:tcPr>
            <w:tcW w:w="7500" w:type="dxa"/>
          </w:tcPr>
          <w:p w14:paraId="67CE0B5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12BCD144" w14:textId="77777777" w:rsidTr="008B5C9D">
        <w:trPr>
          <w:trHeight w:val="222"/>
        </w:trPr>
        <w:tc>
          <w:tcPr>
            <w:tcW w:w="2500" w:type="dxa"/>
          </w:tcPr>
          <w:p w14:paraId="07B68E9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01897E3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0279BFAE" w14:textId="77777777" w:rsidTr="008B5C9D">
        <w:trPr>
          <w:trHeight w:val="222"/>
        </w:trPr>
        <w:tc>
          <w:tcPr>
            <w:tcW w:w="2500" w:type="dxa"/>
          </w:tcPr>
          <w:p w14:paraId="70B4CEC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 Rate</w:t>
            </w:r>
          </w:p>
        </w:tc>
        <w:tc>
          <w:tcPr>
            <w:tcW w:w="7500" w:type="dxa"/>
          </w:tcPr>
          <w:p w14:paraId="636DB30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 kHz</w:t>
            </w:r>
          </w:p>
        </w:tc>
      </w:tr>
      <w:tr w:rsidR="008B5C9D" w14:paraId="0E26F785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3BB292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8B5C9D" w14:paraId="27F2403D" w14:textId="77777777" w:rsidTr="008B5C9D">
        <w:trPr>
          <w:trHeight w:val="222"/>
        </w:trPr>
        <w:tc>
          <w:tcPr>
            <w:tcW w:w="2500" w:type="dxa"/>
          </w:tcPr>
          <w:p w14:paraId="07F269D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 Storage</w:t>
            </w:r>
          </w:p>
        </w:tc>
        <w:tc>
          <w:tcPr>
            <w:tcW w:w="7500" w:type="dxa"/>
          </w:tcPr>
          <w:p w14:paraId="79D2D2E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 up to 512 GB</w:t>
            </w:r>
          </w:p>
        </w:tc>
      </w:tr>
      <w:tr w:rsidR="008B5C9D" w14:paraId="75A2D48C" w14:textId="77777777" w:rsidTr="008B5C9D">
        <w:trPr>
          <w:trHeight w:val="222"/>
        </w:trPr>
        <w:tc>
          <w:tcPr>
            <w:tcW w:w="2500" w:type="dxa"/>
          </w:tcPr>
          <w:p w14:paraId="139726E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 Storage</w:t>
            </w:r>
          </w:p>
        </w:tc>
        <w:tc>
          <w:tcPr>
            <w:tcW w:w="7500" w:type="dxa"/>
          </w:tcPr>
          <w:p w14:paraId="28BCFF8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 NAS (NFS)</w:t>
            </w:r>
          </w:p>
        </w:tc>
      </w:tr>
      <w:tr w:rsidR="008B5C9D" w14:paraId="3F3CCF0C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2C0F32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8B5C9D" w14:paraId="5610AF63" w14:textId="77777777" w:rsidTr="008B5C9D">
        <w:trPr>
          <w:trHeight w:val="222"/>
        </w:trPr>
        <w:tc>
          <w:tcPr>
            <w:tcW w:w="2500" w:type="dxa"/>
          </w:tcPr>
          <w:p w14:paraId="1ADFDBD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1900FDA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 IGMP, ICMP, ARP, TCP, UDP, DHCP, RTP, RTSP, RTCP, RTMP, DNS, DDNS, NTP, FTP, UPnP, HTTP, HTTPS, SMTP, QoS, SSL/TLS, 802.1x, SNMP</w:t>
            </w:r>
          </w:p>
        </w:tc>
      </w:tr>
      <w:tr w:rsidR="008B5C9D" w14:paraId="0EA0E93B" w14:textId="77777777" w:rsidTr="008B5C9D">
        <w:trPr>
          <w:trHeight w:val="222"/>
        </w:trPr>
        <w:tc>
          <w:tcPr>
            <w:tcW w:w="2500" w:type="dxa"/>
          </w:tcPr>
          <w:p w14:paraId="5925452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 Integration</w:t>
            </w:r>
          </w:p>
        </w:tc>
        <w:tc>
          <w:tcPr>
            <w:tcW w:w="7500" w:type="dxa"/>
          </w:tcPr>
          <w:p w14:paraId="05D9C68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 (Profile S, Profile G, Profile T), API, SDK</w:t>
            </w:r>
          </w:p>
        </w:tc>
      </w:tr>
      <w:tr w:rsidR="008B5C9D" w14:paraId="3C502FD1" w14:textId="77777777" w:rsidTr="008B5C9D">
        <w:trPr>
          <w:trHeight w:val="222"/>
        </w:trPr>
        <w:tc>
          <w:tcPr>
            <w:tcW w:w="2500" w:type="dxa"/>
          </w:tcPr>
          <w:p w14:paraId="4E202FE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43DACF5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32 users. 3 user levels: administrator, common user and operator</w:t>
            </w:r>
          </w:p>
        </w:tc>
      </w:tr>
      <w:tr w:rsidR="008B5C9D" w14:paraId="0DB56BCA" w14:textId="77777777" w:rsidTr="008B5C9D">
        <w:trPr>
          <w:trHeight w:val="222"/>
        </w:trPr>
        <w:tc>
          <w:tcPr>
            <w:tcW w:w="2500" w:type="dxa"/>
          </w:tcPr>
          <w:p w14:paraId="6B47332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25822AE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 Protection, Strong Password, HTTPS Encryption, Export Operation Logs, Basic and Digest Authentication for RTSP, Digest Authentication for HTTP, TLS 1.2, WSSE and Digest Authentication for ONVIF</w:t>
            </w:r>
          </w:p>
        </w:tc>
      </w:tr>
      <w:tr w:rsidR="008B5C9D" w14:paraId="1B02CE2A" w14:textId="77777777" w:rsidTr="008B5C9D">
        <w:trPr>
          <w:trHeight w:val="222"/>
        </w:trPr>
        <w:tc>
          <w:tcPr>
            <w:tcW w:w="2500" w:type="dxa"/>
          </w:tcPr>
          <w:p w14:paraId="03F4E5E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65236C6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 APP</w:t>
            </w:r>
          </w:p>
        </w:tc>
      </w:tr>
      <w:tr w:rsidR="008B5C9D" w14:paraId="4BC83B2E" w14:textId="77777777" w:rsidTr="008B5C9D">
        <w:trPr>
          <w:trHeight w:val="222"/>
        </w:trPr>
        <w:tc>
          <w:tcPr>
            <w:tcW w:w="2500" w:type="dxa"/>
          </w:tcPr>
          <w:p w14:paraId="55ABE8D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 Browser</w:t>
            </w:r>
          </w:p>
        </w:tc>
        <w:tc>
          <w:tcPr>
            <w:tcW w:w="7500" w:type="dxa"/>
          </w:tcPr>
          <w:p w14:paraId="3F0F5F4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  <w:t>in required live view: IE 10+, Chrome 45+, Firefox 52+, Edge 79+, Plug</w:t>
            </w:r>
            <w:r>
              <w:rPr>
                <w:rFonts w:ascii="Source Sans Pro" w:eastAsia="Source Sans Pro" w:hAnsi="Source Sans Pro"/>
              </w:rPr>
              <w:noBreakHyphen/>
              <w:t>in free live view: Chrome 57+, Firefox 58+, Edge 16+</w:t>
            </w:r>
          </w:p>
        </w:tc>
      </w:tr>
      <w:tr w:rsidR="008B5C9D" w14:paraId="3A161713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B93399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8B5C9D" w14:paraId="7617AC4B" w14:textId="77777777" w:rsidTr="008B5C9D">
        <w:trPr>
          <w:trHeight w:val="222"/>
        </w:trPr>
        <w:tc>
          <w:tcPr>
            <w:tcW w:w="2500" w:type="dxa"/>
          </w:tcPr>
          <w:p w14:paraId="7C8001F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 I/O</w:t>
            </w:r>
          </w:p>
        </w:tc>
        <w:tc>
          <w:tcPr>
            <w:tcW w:w="7500" w:type="dxa"/>
          </w:tcPr>
          <w:p w14:paraId="55D8B80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5BB97DCB" w14:textId="77777777" w:rsidTr="008B5C9D">
        <w:trPr>
          <w:trHeight w:val="222"/>
        </w:trPr>
        <w:tc>
          <w:tcPr>
            <w:tcW w:w="2500" w:type="dxa"/>
          </w:tcPr>
          <w:p w14:paraId="0539A05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 I/O</w:t>
            </w:r>
          </w:p>
        </w:tc>
        <w:tc>
          <w:tcPr>
            <w:tcW w:w="7500" w:type="dxa"/>
          </w:tcPr>
          <w:p w14:paraId="0EC94DC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19558AD1" w14:textId="77777777" w:rsidTr="008B5C9D">
        <w:trPr>
          <w:trHeight w:val="222"/>
        </w:trPr>
        <w:tc>
          <w:tcPr>
            <w:tcW w:w="2500" w:type="dxa"/>
          </w:tcPr>
          <w:p w14:paraId="761BBEE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 Port</w:t>
            </w:r>
          </w:p>
        </w:tc>
        <w:tc>
          <w:tcPr>
            <w:tcW w:w="7500" w:type="dxa"/>
          </w:tcPr>
          <w:p w14:paraId="217825F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703BB77A" w14:textId="77777777" w:rsidTr="008B5C9D">
        <w:trPr>
          <w:trHeight w:val="222"/>
        </w:trPr>
        <w:tc>
          <w:tcPr>
            <w:tcW w:w="2500" w:type="dxa"/>
          </w:tcPr>
          <w:p w14:paraId="01BB20B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  <w:t>in Mic</w:t>
            </w:r>
          </w:p>
        </w:tc>
        <w:tc>
          <w:tcPr>
            <w:tcW w:w="7500" w:type="dxa"/>
          </w:tcPr>
          <w:p w14:paraId="02E3979B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63959C44" w14:textId="77777777" w:rsidTr="008B5C9D">
        <w:trPr>
          <w:trHeight w:val="222"/>
        </w:trPr>
        <w:tc>
          <w:tcPr>
            <w:tcW w:w="2500" w:type="dxa"/>
          </w:tcPr>
          <w:p w14:paraId="3DFAAD9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  <w:t>in Speaker</w:t>
            </w:r>
          </w:p>
        </w:tc>
        <w:tc>
          <w:tcPr>
            <w:tcW w:w="7500" w:type="dxa"/>
          </w:tcPr>
          <w:p w14:paraId="54E1556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1B9FEECD" w14:textId="77777777" w:rsidTr="008B5C9D">
        <w:trPr>
          <w:trHeight w:val="222"/>
        </w:trPr>
        <w:tc>
          <w:tcPr>
            <w:tcW w:w="2500" w:type="dxa"/>
          </w:tcPr>
          <w:p w14:paraId="7D98CCB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69F29DE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641B0466" w14:textId="77777777" w:rsidTr="008B5C9D">
        <w:trPr>
          <w:trHeight w:val="222"/>
        </w:trPr>
        <w:tc>
          <w:tcPr>
            <w:tcW w:w="2500" w:type="dxa"/>
          </w:tcPr>
          <w:p w14:paraId="6198E01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40D91C2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 × RJ45 10 M/100 M Base</w:t>
            </w:r>
            <w:r>
              <w:rPr>
                <w:rFonts w:ascii="Source Sans Pro" w:eastAsia="Source Sans Pro" w:hAnsi="Source Sans Pro"/>
              </w:rPr>
              <w:noBreakHyphen/>
              <w:t>TX Ethernet</w:t>
            </w:r>
          </w:p>
        </w:tc>
      </w:tr>
      <w:tr w:rsidR="008B5C9D" w14:paraId="32010E76" w14:textId="77777777" w:rsidTr="008B5C9D">
        <w:trPr>
          <w:trHeight w:val="222"/>
        </w:trPr>
        <w:tc>
          <w:tcPr>
            <w:tcW w:w="2500" w:type="dxa"/>
          </w:tcPr>
          <w:p w14:paraId="7B84A84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Output</w:t>
            </w:r>
          </w:p>
        </w:tc>
        <w:tc>
          <w:tcPr>
            <w:tcW w:w="7500" w:type="dxa"/>
          </w:tcPr>
          <w:p w14:paraId="2B3882D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8B5C9D" w14:paraId="75B9A40A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D9484D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8B5C9D" w14:paraId="284B3DE4" w14:textId="77777777" w:rsidTr="008B5C9D">
        <w:trPr>
          <w:trHeight w:val="222"/>
        </w:trPr>
        <w:tc>
          <w:tcPr>
            <w:tcW w:w="2500" w:type="dxa"/>
          </w:tcPr>
          <w:p w14:paraId="6DD715C8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EMC</w:t>
            </w:r>
          </w:p>
        </w:tc>
        <w:tc>
          <w:tcPr>
            <w:tcW w:w="7500" w:type="dxa"/>
          </w:tcPr>
          <w:p w14:paraId="6F6B872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  <w:t>EMC (EN 55032, EN 61000</w:t>
            </w:r>
            <w:r>
              <w:rPr>
                <w:rFonts w:ascii="Source Sans Pro" w:eastAsia="Source Sans Pro" w:hAnsi="Source Sans Pro"/>
              </w:rPr>
              <w:noBreakHyphen/>
              <w:t>3</w:t>
            </w:r>
            <w:r>
              <w:rPr>
                <w:rFonts w:ascii="Source Sans Pro" w:eastAsia="Source Sans Pro" w:hAnsi="Source Sans Pro"/>
              </w:rPr>
              <w:noBreakHyphen/>
              <w:t>3, EN IEC 61000</w:t>
            </w:r>
            <w:r>
              <w:rPr>
                <w:rFonts w:ascii="Source Sans Pro" w:eastAsia="Source Sans Pro" w:hAnsi="Source Sans Pro"/>
              </w:rPr>
              <w:noBreakHyphen/>
              <w:t>3</w:t>
            </w:r>
            <w:r>
              <w:rPr>
                <w:rFonts w:ascii="Source Sans Pro" w:eastAsia="Source Sans Pro" w:hAnsi="Source Sans Pro"/>
              </w:rPr>
              <w:noBreakHyphen/>
              <w:t>2, EN 55035)</w:t>
            </w:r>
          </w:p>
          <w:p w14:paraId="0B2BBF0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 (FCC 47 CFR part15 B)</w:t>
            </w:r>
          </w:p>
        </w:tc>
      </w:tr>
      <w:tr w:rsidR="008B5C9D" w14:paraId="56674264" w14:textId="77777777" w:rsidTr="008B5C9D">
        <w:trPr>
          <w:trHeight w:val="222"/>
        </w:trPr>
        <w:tc>
          <w:tcPr>
            <w:tcW w:w="2500" w:type="dxa"/>
          </w:tcPr>
          <w:p w14:paraId="699213F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2414D72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 LVD (EN 62368</w:t>
            </w:r>
            <w:r>
              <w:rPr>
                <w:rFonts w:ascii="Source Sans Pro" w:eastAsia="Source Sans Pro" w:hAnsi="Source Sans Pro"/>
              </w:rPr>
              <w:noBreakHyphen/>
              <w:t>1)</w:t>
            </w:r>
          </w:p>
          <w:p w14:paraId="4E8EC6A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 (UL 62368</w:t>
            </w:r>
            <w:r>
              <w:rPr>
                <w:rFonts w:ascii="Source Sans Pro" w:eastAsia="Source Sans Pro" w:hAnsi="Source Sans Pro"/>
              </w:rPr>
              <w:noBreakHyphen/>
              <w:t>1, CAN/CSA C22.2 No. 62368</w:t>
            </w:r>
            <w:r>
              <w:rPr>
                <w:rFonts w:ascii="Source Sans Pro" w:eastAsia="Source Sans Pro" w:hAnsi="Source Sans Pro"/>
              </w:rPr>
              <w:noBreakHyphen/>
              <w:t>1)</w:t>
            </w:r>
          </w:p>
        </w:tc>
      </w:tr>
      <w:tr w:rsidR="008B5C9D" w14:paraId="553DF8F7" w14:textId="77777777" w:rsidTr="008B5C9D">
        <w:trPr>
          <w:trHeight w:val="222"/>
        </w:trPr>
        <w:tc>
          <w:tcPr>
            <w:tcW w:w="2500" w:type="dxa"/>
          </w:tcPr>
          <w:p w14:paraId="526AD4B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7702B6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  <w:t>RoHS (2011/65/EU;(EU)2015/863); WEEE (2012/19/EU)</w:t>
            </w:r>
          </w:p>
        </w:tc>
      </w:tr>
      <w:tr w:rsidR="008B5C9D" w14:paraId="43B6321B" w14:textId="77777777" w:rsidTr="008B5C9D">
        <w:trPr>
          <w:trHeight w:val="222"/>
        </w:trPr>
        <w:tc>
          <w:tcPr>
            <w:tcW w:w="2500" w:type="dxa"/>
          </w:tcPr>
          <w:p w14:paraId="458500CF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1A7CE05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 (IEC 60529)</w:t>
            </w:r>
          </w:p>
        </w:tc>
      </w:tr>
      <w:tr w:rsidR="008B5C9D" w14:paraId="6E2CBA3D" w14:textId="77777777" w:rsidTr="008B5C9D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FAD15D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8B5C9D" w14:paraId="3BCFB2D9" w14:textId="77777777" w:rsidTr="008B5C9D">
        <w:trPr>
          <w:trHeight w:val="222"/>
        </w:trPr>
        <w:tc>
          <w:tcPr>
            <w:tcW w:w="2500" w:type="dxa"/>
          </w:tcPr>
          <w:p w14:paraId="44F1B92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08583AAD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 12 V±25%, PoE (IEEE 802.3af)</w:t>
            </w:r>
          </w:p>
        </w:tc>
      </w:tr>
      <w:tr w:rsidR="008B5C9D" w14:paraId="3A0BC0A4" w14:textId="77777777" w:rsidTr="008B5C9D">
        <w:trPr>
          <w:trHeight w:val="222"/>
        </w:trPr>
        <w:tc>
          <w:tcPr>
            <w:tcW w:w="2500" w:type="dxa"/>
          </w:tcPr>
          <w:p w14:paraId="2A0D0AE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 Consumption</w:t>
            </w:r>
          </w:p>
        </w:tc>
        <w:tc>
          <w:tcPr>
            <w:tcW w:w="7500" w:type="dxa"/>
          </w:tcPr>
          <w:p w14:paraId="5168BC47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 4.4 W</w:t>
            </w:r>
          </w:p>
        </w:tc>
      </w:tr>
      <w:tr w:rsidR="008B5C9D" w14:paraId="6AAF2381" w14:textId="77777777" w:rsidTr="008B5C9D">
        <w:trPr>
          <w:trHeight w:val="222"/>
        </w:trPr>
        <w:tc>
          <w:tcPr>
            <w:tcW w:w="2500" w:type="dxa"/>
          </w:tcPr>
          <w:p w14:paraId="6FEA2D0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 Interface</w:t>
            </w:r>
          </w:p>
        </w:tc>
        <w:tc>
          <w:tcPr>
            <w:tcW w:w="7500" w:type="dxa"/>
          </w:tcPr>
          <w:p w14:paraId="05CED43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 mm coaxial power plug</w:t>
            </w:r>
          </w:p>
        </w:tc>
      </w:tr>
      <w:tr w:rsidR="008B5C9D" w14:paraId="158996BD" w14:textId="77777777" w:rsidTr="008B5C9D">
        <w:trPr>
          <w:trHeight w:val="222"/>
        </w:trPr>
        <w:tc>
          <w:tcPr>
            <w:tcW w:w="2500" w:type="dxa"/>
          </w:tcPr>
          <w:p w14:paraId="5BF2058C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6ECBA519" w14:textId="5DB8D534" w:rsidR="00B9716B" w:rsidRPr="0009769C" w:rsidRDefault="00EE4AE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 w:rsidRPr="00EE4AEF">
              <w:rPr>
                <w:rFonts w:ascii="Source Sans Pro" w:eastAsia="Source Sans Pro" w:hAnsi="Source Sans Pro" w:hint="eastAsia"/>
              </w:rPr>
              <w:t>Φ</w:t>
            </w:r>
            <w:r w:rsidRPr="00EE4AEF">
              <w:rPr>
                <w:rFonts w:ascii="Source Sans Pro" w:eastAsia="Source Sans Pro" w:hAnsi="Source Sans Pro"/>
              </w:rPr>
              <w:t>111 x 95mm (Φ4.4” x 3.7”)</w:t>
            </w:r>
          </w:p>
        </w:tc>
      </w:tr>
      <w:tr w:rsidR="008B5C9D" w14:paraId="03A7B3AB" w14:textId="77777777" w:rsidTr="008B5C9D">
        <w:trPr>
          <w:trHeight w:val="222"/>
        </w:trPr>
        <w:tc>
          <w:tcPr>
            <w:tcW w:w="2500" w:type="dxa"/>
          </w:tcPr>
          <w:p w14:paraId="5A687E7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75C78E36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0.32 kg (0.71 lb)</w:t>
            </w:r>
          </w:p>
        </w:tc>
      </w:tr>
      <w:tr w:rsidR="008B5C9D" w14:paraId="73DC8A68" w14:textId="77777777" w:rsidTr="008B5C9D">
        <w:trPr>
          <w:trHeight w:val="222"/>
        </w:trPr>
        <w:tc>
          <w:tcPr>
            <w:tcW w:w="2500" w:type="dxa"/>
          </w:tcPr>
          <w:p w14:paraId="53A458F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62F53419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 + Plastic</w:t>
            </w:r>
          </w:p>
        </w:tc>
      </w:tr>
      <w:tr w:rsidR="008B5C9D" w14:paraId="33463086" w14:textId="77777777" w:rsidTr="008B5C9D">
        <w:trPr>
          <w:trHeight w:val="222"/>
        </w:trPr>
        <w:tc>
          <w:tcPr>
            <w:tcW w:w="2500" w:type="dxa"/>
          </w:tcPr>
          <w:p w14:paraId="6EB6A42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 Environment</w:t>
            </w:r>
          </w:p>
        </w:tc>
        <w:tc>
          <w:tcPr>
            <w:tcW w:w="7500" w:type="dxa"/>
          </w:tcPr>
          <w:p w14:paraId="6FC352A3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  <w:t xml:space="preserve">30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to 60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(</w:t>
            </w:r>
            <w:r>
              <w:rPr>
                <w:rFonts w:ascii="Source Sans Pro" w:eastAsia="Source Sans Pro" w:hAnsi="Source Sans Pro"/>
              </w:rPr>
              <w:noBreakHyphen/>
              <w:t xml:space="preserve">22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to 140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 Humidity: ≤ 95% RH (non</w:t>
            </w:r>
            <w:r>
              <w:rPr>
                <w:rFonts w:ascii="Source Sans Pro" w:eastAsia="Source Sans Pro" w:hAnsi="Source Sans Pro"/>
              </w:rPr>
              <w:noBreakHyphen/>
              <w:t>condensing)</w:t>
            </w:r>
          </w:p>
        </w:tc>
      </w:tr>
      <w:tr w:rsidR="008B5C9D" w14:paraId="21E27FEE" w14:textId="77777777" w:rsidTr="008B5C9D">
        <w:trPr>
          <w:trHeight w:val="222"/>
        </w:trPr>
        <w:tc>
          <w:tcPr>
            <w:tcW w:w="2500" w:type="dxa"/>
          </w:tcPr>
          <w:p w14:paraId="26C06185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 Environment</w:t>
            </w:r>
          </w:p>
        </w:tc>
        <w:tc>
          <w:tcPr>
            <w:tcW w:w="7500" w:type="dxa"/>
          </w:tcPr>
          <w:p w14:paraId="3D69E0D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  <w:t xml:space="preserve">30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to 60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(</w:t>
            </w:r>
            <w:r>
              <w:rPr>
                <w:rFonts w:ascii="Source Sans Pro" w:eastAsia="Source Sans Pro" w:hAnsi="Source Sans Pro"/>
              </w:rPr>
              <w:noBreakHyphen/>
              <w:t xml:space="preserve">22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to 140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 Humidity: ≤ 95% RH (non</w:t>
            </w:r>
            <w:r>
              <w:rPr>
                <w:rFonts w:ascii="Source Sans Pro" w:eastAsia="Source Sans Pro" w:hAnsi="Source Sans Pro"/>
              </w:rPr>
              <w:noBreakHyphen/>
              <w:t>condensing)</w:t>
            </w:r>
          </w:p>
        </w:tc>
      </w:tr>
      <w:tr w:rsidR="008B5C9D" w14:paraId="563D9664" w14:textId="77777777" w:rsidTr="008B5C9D">
        <w:trPr>
          <w:trHeight w:val="222"/>
        </w:trPr>
        <w:tc>
          <w:tcPr>
            <w:tcW w:w="2500" w:type="dxa"/>
          </w:tcPr>
          <w:p w14:paraId="09528450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 Protection</w:t>
            </w:r>
          </w:p>
        </w:tc>
        <w:tc>
          <w:tcPr>
            <w:tcW w:w="7500" w:type="dxa"/>
          </w:tcPr>
          <w:p w14:paraId="3DAAA30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 KV</w:t>
            </w:r>
          </w:p>
        </w:tc>
      </w:tr>
      <w:tr w:rsidR="008B5C9D" w14:paraId="628755FB" w14:textId="77777777" w:rsidTr="008B5C9D">
        <w:trPr>
          <w:trHeight w:val="222"/>
        </w:trPr>
        <w:tc>
          <w:tcPr>
            <w:tcW w:w="2500" w:type="dxa"/>
          </w:tcPr>
          <w:p w14:paraId="13BF596A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 Button</w:t>
            </w:r>
          </w:p>
        </w:tc>
        <w:tc>
          <w:tcPr>
            <w:tcW w:w="7500" w:type="dxa"/>
          </w:tcPr>
          <w:p w14:paraId="2ED5FE3E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8B5C9D" w14:paraId="137CC058" w14:textId="77777777" w:rsidTr="008B5C9D">
        <w:trPr>
          <w:trHeight w:val="222"/>
        </w:trPr>
        <w:tc>
          <w:tcPr>
            <w:tcW w:w="2500" w:type="dxa"/>
          </w:tcPr>
          <w:p w14:paraId="7CFA66A1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 Client Language</w:t>
            </w:r>
          </w:p>
        </w:tc>
        <w:tc>
          <w:tcPr>
            <w:tcW w:w="7500" w:type="dxa"/>
          </w:tcPr>
          <w:p w14:paraId="2D4036A2" w14:textId="77777777" w:rsidR="00B9716B" w:rsidRPr="0009769C" w:rsidRDefault="00E3523A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 Languages: English, Simplified Chinese, Polish, German, Russian, French, Korean, Dutch, Czech, Portuguese, Spanish, Spanish (Europe), Italian</w:t>
            </w:r>
          </w:p>
        </w:tc>
      </w:tr>
    </w:tbl>
    <w:p w14:paraId="33EB9B21" w14:textId="77777777" w:rsidR="00B9716B" w:rsidRPr="0071559B" w:rsidRDefault="00E3523A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70AB0C70" w14:textId="55B687E6" w:rsidR="008731EB" w:rsidRDefault="00EE4AEF" w:rsidP="00832D95">
      <w:pPr>
        <w:spacing w:before="0" w:after="0"/>
        <w:jc w:val="center"/>
      </w:pPr>
      <w:r>
        <w:rPr>
          <w:noProof/>
        </w:rPr>
        <w:drawing>
          <wp:inline distT="0" distB="0" distL="0" distR="0" wp14:anchorId="56885DBE" wp14:editId="48811E09">
            <wp:extent cx="4638675" cy="2127250"/>
            <wp:effectExtent l="0" t="0" r="9525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E550" w14:textId="77777777" w:rsidR="00B9716B" w:rsidRDefault="00C47048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B7779" w14:textId="77777777" w:rsidR="00C47048" w:rsidRDefault="00C47048">
      <w:pPr>
        <w:spacing w:before="0" w:after="0"/>
      </w:pPr>
      <w:r>
        <w:separator/>
      </w:r>
    </w:p>
  </w:endnote>
  <w:endnote w:type="continuationSeparator" w:id="0">
    <w:p w14:paraId="6CA4C2AB" w14:textId="77777777" w:rsidR="00C47048" w:rsidRDefault="00C470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3C883" w14:textId="77777777" w:rsidR="00B9716B" w:rsidRDefault="00E3523A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FFF88C" wp14:editId="65EEF40A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DFAD7" w14:textId="77777777" w:rsidR="00B9716B" w:rsidRDefault="00E3523A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FFF88C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9" type="#_x0000_t202" style="position:absolute;margin-left:.55pt;margin-top:17.25pt;width:27pt;height:139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XYl8QEAAM8DAAAOAAAAZHJzL2Uyb0RvYy54bWysU9tu2zAMfR+wfxD0vthOinQ14hRdiwwD&#10;unVAuw9gZDkWZosapcTOvn6Ucmm2vQ17EUSKPjznkF7cjn0ndpq8QVvJYpJLoa3C2thNJb+9rN69&#10;l8IHsDV0aHUl99rL2+XbN4vBlXqKLXa1JsEg1peDq2QbgiuzzKtW9+An6LTlxwaph8AhbbKaYGD0&#10;vsumeT7PBqTaESrtPWcfDo9ymfCbRqvw1DReB9FVkrmFdFI61/HMlgsoNwSuNepIA/6BRQ/GctMz&#10;1AMEEFsyf0H1RhF6bMJEYZ9h0xilkwZWU+R/qHluwemkhc3x7myT/3+w6svuKwlTV3JWSGGh5xm9&#10;6DGIDziKq+TP4HzJZc+OC8PIeZ5z0urdI6rvXli8b8Fu9B0RDq2GmvkV0dns4tM4EV/6CLIePmPN&#10;fWAbMAGNDfXRPLZDMDrPaX+eTeSiODm7mt7k/KL4qbi+LmY389QCytPXjnz4qLEX8VJJ4tkndNg9&#10;+hDZQHkqic0srkzXpfl39rcEF8ZMYh8JH6iHcT0mo6axbxSzxnrPcggPW8V/AV9apJ9SDLxRlfQ/&#10;tkBaiu6TZUtm8zwKCJcBXQbrywCsYqhKBikO1/twWNutI7NpudNpCHds48okha+sjvR5a5Lw44bH&#10;tbyMU9Xrf7j8BQAA//8DAFBLAwQUAAYACAAAACEA8q19zNgAAAAHAQAADwAAAGRycy9kb3ducmV2&#10;LnhtbEyOwU7DMBBE70j9B2srcaNO2gRBiFNVSHAnFMTRjZckEK8j203C37Oc6PFpRjOv3C92EBP6&#10;0DtSkG4SEEiNMz21Co6vTzd3IELUZPTgCBX8YIB9tboqdWHcTC841bEVPEKh0Aq6GMdCytB0aHXY&#10;uBGJs0/nrY6MvpXG65nH7SC3SXIrre6JHzo94mOHzXd9tgq+jji/NR+m9u/98jxl7j7N6qjU9Xo5&#10;PICIuMT/MvzpszpU7HRyZzJBDMwpFxXsshwEx3nOfGJOdznIqpSX/tUvAAAA//8DAFBLAQItABQA&#10;BgAIAAAAIQC2gziS/gAAAOEBAAATAAAAAAAAAAAAAAAAAAAAAABbQ29udGVudF9UeXBlc10ueG1s&#10;UEsBAi0AFAAGAAgAAAAhADj9If/WAAAAlAEAAAsAAAAAAAAAAAAAAAAALwEAAF9yZWxzLy5yZWxz&#10;UEsBAi0AFAAGAAgAAAAhAC09diXxAQAAzwMAAA4AAAAAAAAAAAAAAAAALgIAAGRycy9lMm9Eb2Mu&#10;eG1sUEsBAi0AFAAGAAgAAAAhAPKtfczYAAAABwEAAA8AAAAAAAAAAAAAAAAASwQAAGRycy9kb3du&#10;cmV2LnhtbFBLBQYAAAAABAAEAPMAAABQBQAAAAA=&#10;" filled="f" stroked="f">
              <v:textbox style="mso-fit-shape-to-text:t" inset="1mm,1mm,1mm,1mm">
                <w:txbxContent>
                  <w:p w14:paraId="22DDFAD7" w14:textId="77777777" w:rsidR="00B9716B" w:rsidRDefault="00E3523A">
                    <w:pPr>
                      <w:pStyle w:val="a9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B151407" wp14:editId="12AE15B4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58039088" w14:textId="77777777" w:rsidR="0081415D" w:rsidRPr="0081415D" w:rsidRDefault="00E3523A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1BCC864D" w14:textId="77777777" w:rsidR="0081415D" w:rsidRDefault="00E3523A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CFC7" w14:textId="77777777" w:rsidR="0081415D" w:rsidRPr="0081415D" w:rsidRDefault="00E3523A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C501F" w14:textId="77777777" w:rsidR="00C47048" w:rsidRDefault="00C47048">
      <w:pPr>
        <w:spacing w:before="0" w:after="0"/>
      </w:pPr>
      <w:r>
        <w:separator/>
      </w:r>
    </w:p>
  </w:footnote>
  <w:footnote w:type="continuationSeparator" w:id="0">
    <w:p w14:paraId="36703E4B" w14:textId="77777777" w:rsidR="00C47048" w:rsidRDefault="00C4704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37018" w14:textId="77777777" w:rsidR="00B9716B" w:rsidRDefault="00E3523A">
    <w:r>
      <w:rPr>
        <w:noProof/>
      </w:rPr>
      <w:drawing>
        <wp:anchor distT="0" distB="0" distL="114300" distR="114300" simplePos="0" relativeHeight="251670528" behindDoc="0" locked="0" layoutInCell="1" allowOverlap="1" wp14:anchorId="1D2575A7" wp14:editId="411F4064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F6030F" wp14:editId="06E04246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F2377" w14:textId="77777777" w:rsidR="00B9716B" w:rsidRDefault="00E3523A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w14:anchorId="66F6030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401.9pt;margin-top:-24.2pt;width:121.3pt;height:35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WG5QEAAK0DAAAOAAAAZHJzL2Uyb0RvYy54bWysU9tu2zAMfR+wfxD0vthukmI14hRbiw4D&#10;ugvQ7gNoWb5gtqhRSuzs60fJaZptb0VfBPGiw0PyaHM9Db3Ya3IdmkJmi1QKbRRWnWkK+ePx7t17&#10;KZwHU0GPRhfyoJ283r59sxltri+wxb7SJBjEuHy0hWy9t3mSONXqAdwCrTYcrJEG8GxSk1QEI6MP&#10;fXKRppfJiFRZQqWdY+/tHJTbiF/XWvlvde20F30hmZuPJ8WzDGey3UDeENi2U0ca8AIWA3SGi56g&#10;bsGD2FH3H9TQKUKHtV8oHBKs607p2AN3k6X/dPPQgtWxFx6Os6cxudeDVV/330l0Fe9uKYWBgXf0&#10;qCcvPuIk1mE8o3U5Zz1YzvMTuzk1tursPaqfThi8acE0+gMRjq2Giull4WVy9nTGcQGkHL9gxWVg&#10;5zECTTUNYXY8DcHovKbDaTWBigol16t0nXFIcWy1Xi6v4u4SyJ9eW3L+k8ZBhEshiVcf0WF/73xg&#10;A/lTSihm8K7r+7j+3vzl4MTgiewD4Zm6n8rpOI0SqwP3QTiridXPlxbptxQjK6mQ7tcOSEvRfzY8&#10;i6tstQrSi8byMk3ZoPNIeR4BoxiqkF6K+XrjZ7nuLHVNy5WeZ8uaiH0d9RtEd27HHp5/2fYPAAAA&#10;//8DAFBLAwQUAAYACAAAACEAvGoQf+AAAAALAQAADwAAAGRycy9kb3ducmV2LnhtbEyPzU7DMBCE&#10;70i8g7VI3FqbNlQhjVMhJKQeONCfB9jGSxw1XofYbQNPj3uitx3taOabcjW6TpxpCK1nDU9TBYK4&#10;9qblRsN+9z7JQYSIbLDzTBp+KMCqur8rsTD+whs6b2MjUgiHAjXYGPtCylBbchimvidOvy8/OIxJ&#10;Do00A15SuOvkTKmFdNhyarDY05ul+rg9OQ3rj8/1aGu/p5fse2Ot/8X4vNP68WF8XYKINMZ/M1zx&#10;EzpUiengT2yC6DTkap7Qo4ZJlmcgrg6VLdJ10DCbK5BVKW83VH8AAAD//wMAUEsBAi0AFAAGAAgA&#10;AAAhALaDOJL+AAAA4QEAABMAAAAAAAAAAAAAAAAAAAAAAFtDb250ZW50X1R5cGVzXS54bWxQSwEC&#10;LQAUAAYACAAAACEAOP0h/9YAAACUAQAACwAAAAAAAAAAAAAAAAAvAQAAX3JlbHMvLnJlbHNQSwEC&#10;LQAUAAYACAAAACEA9SalhuUBAACtAwAADgAAAAAAAAAAAAAAAAAuAgAAZHJzL2Uyb0RvYy54bWxQ&#10;SwECLQAUAAYACAAAACEAvGoQf+AAAAALAQAADwAAAAAAAAAAAAAAAAA/BAAAZHJzL2Rvd25yZXYu&#10;eG1sUEsFBgAAAAAEAAQA8wAAAEwFAAAAAA==&#10;" filled="f" stroked="f">
              <v:textbox inset=",1mm,,1mm">
                <w:txbxContent>
                  <w:p w14:paraId="01AF2377" w14:textId="77777777" w:rsidR="00B9716B" w:rsidRDefault="00E3523A">
                    <w:pPr>
                      <w:rPr>
                        <w:rFonts w:asciiTheme="minorHAnsi" w:eastAsia="黑体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asciiTheme="minorHAnsi" w:eastAsia="黑体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5B3984" wp14:editId="1ABA5EBD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AD12DB5" wp14:editId="45D369AC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4B803B0F" w14:textId="77777777" w:rsidR="00B9716B" w:rsidRDefault="00C470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4424" w14:textId="77777777" w:rsidR="00B9716B" w:rsidRDefault="00E3523A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5A89BB22" wp14:editId="70DCE469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CE942C" w14:textId="54E90AAB" w:rsidR="004E2C46" w:rsidRPr="001D147F" w:rsidRDefault="00EE4AEF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H1T-4F28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89BB2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39CE942C" w14:textId="54E90AAB" w:rsidR="004E2C46" w:rsidRPr="001D147F" w:rsidRDefault="00EE4AEF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H1T-4F28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53380E9" wp14:editId="03E552B9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A34226" wp14:editId="052D7577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178E" w14:textId="77777777" w:rsidR="000B1D18" w:rsidRDefault="00E3523A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3B8366F8" wp14:editId="3B1203FF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3D30278D" wp14:editId="7B6A24DC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542.5pt;height:534pt" o:bullet="t">
        <v:imagedata r:id="rId1" o:title=""/>
      </v:shape>
    </w:pict>
  </w:numPicBullet>
  <w:numPicBullet w:numPicBulletId="1">
    <w:pict>
      <v:shape id="_x0000_i1089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C9D"/>
    <w:rsid w:val="004207D2"/>
    <w:rsid w:val="008B5C9D"/>
    <w:rsid w:val="00C47048"/>
    <w:rsid w:val="00E3523A"/>
    <w:rsid w:val="00EE4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FD887"/>
  <w15:docId w15:val="{18CEA6DD-6B3A-41B0-961D-0CCE927D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2</TotalTime>
  <Pages>1</Pages>
  <Words>663</Words>
  <Characters>3782</Characters>
  <Application>Microsoft Office Word</Application>
  <DocSecurity>0</DocSecurity>
  <Lines>31</Lines>
  <Paragraphs>8</Paragraphs>
  <ScaleCrop>false</ScaleCrop>
  <Company>h3c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5</cp:revision>
  <cp:lastPrinted>2025-03-21T02:05:00Z</cp:lastPrinted>
  <dcterms:created xsi:type="dcterms:W3CDTF">2025-08-08T06:13:00Z</dcterms:created>
  <dcterms:modified xsi:type="dcterms:W3CDTF">2026-07-09T09:26:00Z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